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61FE" w14:textId="5234744D" w:rsidR="00080715" w:rsidRDefault="00080715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Active Transportation Assembly</w:t>
      </w:r>
    </w:p>
    <w:p w14:paraId="0F588E8E" w14:textId="1675DD6B" w:rsidR="00080715" w:rsidRPr="00FE1BAD" w:rsidRDefault="00080715" w:rsidP="00080715">
      <w:pPr>
        <w:shd w:val="clear" w:color="auto" w:fill="FFFFFF"/>
        <w:spacing w:after="300" w:line="240" w:lineRule="auto"/>
        <w:rPr>
          <w:rFonts w:ascii="Helvetica" w:eastAsia="Times New Roman" w:hAnsi="Helvetica" w:cs="Helvetica"/>
        </w:rPr>
      </w:pPr>
      <w:r w:rsidRPr="00FE1BAD">
        <w:rPr>
          <w:rFonts w:ascii="Helvetica" w:eastAsia="Times New Roman" w:hAnsi="Helvetica" w:cs="Helvetica"/>
        </w:rPr>
        <w:t xml:space="preserve">Safe Routes to School assemblies can promote pedestrian and/or bicycle safety and encourage participation in an event. </w:t>
      </w:r>
      <w:r w:rsidR="00FE1BAD" w:rsidRPr="00FE1BAD">
        <w:rPr>
          <w:rFonts w:ascii="Helvetica" w:eastAsia="Times New Roman" w:hAnsi="Helvetica" w:cs="Helvetica"/>
        </w:rPr>
        <w:t xml:space="preserve">Using the </w:t>
      </w:r>
      <w:r w:rsidRPr="00FE1BAD">
        <w:rPr>
          <w:rFonts w:ascii="Helvetica" w:eastAsia="Times New Roman" w:hAnsi="Helvetica" w:cs="Helvetica"/>
        </w:rPr>
        <w:t>slogan PALS to convey most important information</w:t>
      </w:r>
      <w:r w:rsidR="00FE1BAD" w:rsidRPr="00FE1BAD">
        <w:rPr>
          <w:rFonts w:ascii="Helvetica" w:eastAsia="Times New Roman" w:hAnsi="Helvetica" w:cs="Helvetica"/>
        </w:rPr>
        <w:t xml:space="preserve"> helps presenters focus on the most important points and helps students repeat and review what they can do to travel safely.</w:t>
      </w:r>
      <w:r w:rsidR="005D49DD">
        <w:rPr>
          <w:rFonts w:ascii="Helvetica" w:eastAsia="Times New Roman" w:hAnsi="Helvetica" w:cs="Helvetica"/>
        </w:rPr>
        <w:t xml:space="preserve"> See below.</w:t>
      </w:r>
    </w:p>
    <w:p w14:paraId="4E5DC941" w14:textId="59D9C007" w:rsidR="00080715" w:rsidRDefault="00FE1BAD">
      <w:pPr>
        <w:rPr>
          <w:rFonts w:ascii="Helvetica" w:eastAsia="Times New Roman" w:hAnsi="Helvetica" w:cs="Helvetica"/>
        </w:rPr>
      </w:pPr>
      <w:r w:rsidRPr="00FE1BAD">
        <w:rPr>
          <w:rFonts w:ascii="Helvetica" w:eastAsia="Times New Roman" w:hAnsi="Helvetica" w:cs="Helvetica"/>
        </w:rPr>
        <w:t>Depending on the time available</w:t>
      </w:r>
      <w:r>
        <w:rPr>
          <w:rFonts w:ascii="Helvetica" w:eastAsia="Times New Roman" w:hAnsi="Helvetica" w:cs="Helvetica"/>
        </w:rPr>
        <w:t xml:space="preserve"> for assembly, presenters can choose </w:t>
      </w:r>
      <w:r w:rsidR="00357FD3">
        <w:rPr>
          <w:rFonts w:ascii="Helvetica" w:eastAsia="Times New Roman" w:hAnsi="Helvetica" w:cs="Helvetica"/>
        </w:rPr>
        <w:t>some or all points and choose your delivery with skits and examples like crossing procedure with and without obstacles, helmet fit, bike checks. If time and resources allow, a walk-about a couple of days after assembly will add to effectiveness of lesson.</w:t>
      </w:r>
    </w:p>
    <w:p w14:paraId="11A8B3DF" w14:textId="1B75566D" w:rsidR="007D6E9E" w:rsidRPr="007D6E9E" w:rsidRDefault="007D6E9E">
      <w:pPr>
        <w:rPr>
          <w:rFonts w:ascii="Helvetica" w:eastAsia="Times New Roman" w:hAnsi="Helvetica" w:cs="Helvetica"/>
          <w:b/>
          <w:bCs/>
        </w:rPr>
      </w:pPr>
      <w:r w:rsidRPr="007D6E9E">
        <w:rPr>
          <w:rFonts w:ascii="Helvetica" w:eastAsia="Times New Roman" w:hAnsi="Helvetica" w:cs="Helvetica"/>
          <w:b/>
          <w:bCs/>
        </w:rPr>
        <w:t>Sample Agenda</w:t>
      </w:r>
    </w:p>
    <w:p w14:paraId="2C22DFB1" w14:textId="77777777" w:rsidR="007D6E9E" w:rsidRPr="007D6E9E" w:rsidRDefault="007D6E9E" w:rsidP="007D6E9E">
      <w:pPr>
        <w:shd w:val="clear" w:color="auto" w:fill="FFFFFF"/>
        <w:spacing w:after="300" w:line="240" w:lineRule="auto"/>
        <w:rPr>
          <w:rFonts w:ascii="Arial" w:eastAsia="Times New Roman" w:hAnsi="Arial" w:cs="Arial"/>
        </w:rPr>
      </w:pPr>
      <w:r>
        <w:rPr>
          <w:rFonts w:ascii="Helvetica" w:eastAsia="Times New Roman" w:hAnsi="Helvetica" w:cs="Helvetica"/>
          <w:b/>
          <w:bCs/>
        </w:rPr>
        <w:t xml:space="preserve">Introduction: </w:t>
      </w:r>
      <w:r w:rsidRPr="007D6E9E">
        <w:rPr>
          <w:rFonts w:ascii="Arial" w:eastAsia="Times New Roman" w:hAnsi="Arial" w:cs="Arial"/>
        </w:rPr>
        <w:t>who you are, what you'll be taking about, why it's important.</w:t>
      </w:r>
    </w:p>
    <w:p w14:paraId="04942171" w14:textId="3B74F307" w:rsidR="007D6E9E" w:rsidRPr="007D6E9E" w:rsidRDefault="007D6E9E" w:rsidP="007D6E9E">
      <w:pPr>
        <w:shd w:val="clear" w:color="auto" w:fill="FFFFFF"/>
        <w:spacing w:after="300" w:line="240" w:lineRule="auto"/>
        <w:rPr>
          <w:rFonts w:ascii="Arial" w:eastAsia="Times New Roman" w:hAnsi="Arial" w:cs="Arial"/>
        </w:rPr>
      </w:pPr>
      <w:r>
        <w:rPr>
          <w:rFonts w:ascii="Helvetica" w:eastAsia="Times New Roman" w:hAnsi="Helvetica" w:cs="Helvetica"/>
          <w:b/>
          <w:bCs/>
        </w:rPr>
        <w:t xml:space="preserve">Announcement (optional): </w:t>
      </w:r>
      <w:r w:rsidRPr="007D6E9E">
        <w:rPr>
          <w:rFonts w:ascii="Arial" w:eastAsia="Times New Roman" w:hAnsi="Arial" w:cs="Arial"/>
        </w:rPr>
        <w:t>Walk and Bike to School Day is next week, we want all to participate, have fun</w:t>
      </w:r>
      <w:r>
        <w:rPr>
          <w:rFonts w:ascii="Arial" w:eastAsia="Times New Roman" w:hAnsi="Arial" w:cs="Arial"/>
        </w:rPr>
        <w:t>.</w:t>
      </w:r>
    </w:p>
    <w:p w14:paraId="7F81669D" w14:textId="5142AEF5" w:rsidR="007D6E9E" w:rsidRPr="007D6E9E" w:rsidRDefault="007D6E9E" w:rsidP="007D6E9E">
      <w:pPr>
        <w:spacing w:before="240"/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  <w:b/>
          <w:bCs/>
        </w:rPr>
        <w:t>Key Messages: Be P.A.L.S</w:t>
      </w:r>
    </w:p>
    <w:p w14:paraId="7B9051E4" w14:textId="54DA1B7F" w:rsidR="00F04D34" w:rsidRPr="00357FD3" w:rsidRDefault="00774DE5" w:rsidP="007D6E9E">
      <w:pPr>
        <w:spacing w:after="0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357FD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Polite</w:t>
      </w:r>
    </w:p>
    <w:p w14:paraId="605CEC77" w14:textId="77777777" w:rsidR="0005261C" w:rsidRPr="00F514EA" w:rsidRDefault="0005261C" w:rsidP="007D6E9E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Wait your turn</w:t>
      </w:r>
    </w:p>
    <w:p w14:paraId="7A95E6B6" w14:textId="20C5FCB3" w:rsidR="00774DE5" w:rsidRPr="00F514EA" w:rsidRDefault="00774DE5" w:rsidP="007D6E9E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Wave</w:t>
      </w:r>
      <w:r w:rsidR="0005261C" w:rsidRPr="00F514EA">
        <w:rPr>
          <w:rFonts w:ascii="Helvetica" w:eastAsia="Times New Roman" w:hAnsi="Helvetica" w:cs="Helvetica"/>
        </w:rPr>
        <w:t>, smile (Thank people for waiting)</w:t>
      </w:r>
    </w:p>
    <w:p w14:paraId="7A068445" w14:textId="21F54366" w:rsidR="0005261C" w:rsidRPr="00F514EA" w:rsidRDefault="0005261C" w:rsidP="007D6E9E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Respect all road users (everybody has rights and responsibilities)</w:t>
      </w:r>
    </w:p>
    <w:p w14:paraId="73D9446E" w14:textId="0A83A122" w:rsidR="0005261C" w:rsidRPr="00F514EA" w:rsidRDefault="0005261C" w:rsidP="007D6E9E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Take a friend’s hand (or ask if someone needs help)</w:t>
      </w:r>
    </w:p>
    <w:p w14:paraId="4D876FBC" w14:textId="5FD6674C" w:rsidR="00774DE5" w:rsidRPr="00F514EA" w:rsidRDefault="00774DE5" w:rsidP="007D6E9E">
      <w:pPr>
        <w:spacing w:after="0"/>
        <w:rPr>
          <w:rFonts w:ascii="Helvetica" w:eastAsia="Times New Roman" w:hAnsi="Helvetica" w:cs="Helvetica"/>
        </w:rPr>
      </w:pPr>
    </w:p>
    <w:p w14:paraId="3F45ACF2" w14:textId="06A8BF73" w:rsidR="00774DE5" w:rsidRPr="00357FD3" w:rsidRDefault="00774DE5" w:rsidP="007D6E9E">
      <w:pPr>
        <w:spacing w:after="0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357FD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Alert</w:t>
      </w:r>
    </w:p>
    <w:p w14:paraId="670F08FF" w14:textId="0597F6D9" w:rsidR="00774DE5" w:rsidRPr="00F514EA" w:rsidRDefault="00774DE5" w:rsidP="007D6E9E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Eyes</w:t>
      </w:r>
      <w:r w:rsidR="00B24553" w:rsidRPr="00F514EA">
        <w:rPr>
          <w:rFonts w:ascii="Helvetica" w:eastAsia="Times New Roman" w:hAnsi="Helvetica" w:cs="Helvetica"/>
        </w:rPr>
        <w:t xml:space="preserve"> up</w:t>
      </w:r>
      <w:r w:rsidRPr="00F514EA">
        <w:rPr>
          <w:rFonts w:ascii="Helvetica" w:eastAsia="Times New Roman" w:hAnsi="Helvetica" w:cs="Helvetica"/>
        </w:rPr>
        <w:t xml:space="preserve"> </w:t>
      </w:r>
      <w:r w:rsidR="0005261C" w:rsidRPr="00F514EA">
        <w:rPr>
          <w:rFonts w:ascii="Helvetica" w:eastAsia="Times New Roman" w:hAnsi="Helvetica" w:cs="Helvetica"/>
        </w:rPr>
        <w:t xml:space="preserve">and </w:t>
      </w:r>
      <w:r w:rsidRPr="00F514EA">
        <w:rPr>
          <w:rFonts w:ascii="Helvetica" w:eastAsia="Times New Roman" w:hAnsi="Helvetica" w:cs="Helvetica"/>
        </w:rPr>
        <w:t>Ears open</w:t>
      </w:r>
      <w:r w:rsidR="00B24553" w:rsidRPr="00F514EA">
        <w:rPr>
          <w:rFonts w:ascii="Helvetica" w:eastAsia="Times New Roman" w:hAnsi="Helvetica" w:cs="Helvetica"/>
        </w:rPr>
        <w:t xml:space="preserve"> (no earphones/buds)</w:t>
      </w:r>
    </w:p>
    <w:p w14:paraId="42EB22ED" w14:textId="399E744F" w:rsidR="00774DE5" w:rsidRPr="00F514EA" w:rsidRDefault="00774DE5" w:rsidP="007D6E9E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Focus (no distractions)</w:t>
      </w:r>
    </w:p>
    <w:p w14:paraId="1AF526EA" w14:textId="3E10E478" w:rsidR="00774DE5" w:rsidRPr="00F514EA" w:rsidRDefault="00774DE5" w:rsidP="007D6E9E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Situational awareness</w:t>
      </w:r>
      <w:r w:rsidR="0005261C" w:rsidRPr="00F514EA">
        <w:rPr>
          <w:rFonts w:ascii="Helvetica" w:eastAsia="Times New Roman" w:hAnsi="Helvetica" w:cs="Helvetica"/>
        </w:rPr>
        <w:t xml:space="preserve"> (know what’s going on all around)</w:t>
      </w:r>
    </w:p>
    <w:p w14:paraId="0EE0C6FB" w14:textId="6024B4C9" w:rsidR="00774DE5" w:rsidRPr="00F514EA" w:rsidRDefault="00774DE5" w:rsidP="007D6E9E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Scan and shoulder check</w:t>
      </w:r>
      <w:r w:rsidR="0005261C" w:rsidRPr="00F514EA">
        <w:rPr>
          <w:rFonts w:ascii="Helvetica" w:eastAsia="Times New Roman" w:hAnsi="Helvetica" w:cs="Helvetica"/>
        </w:rPr>
        <w:t xml:space="preserve"> before you go</w:t>
      </w:r>
    </w:p>
    <w:p w14:paraId="7CA2212A" w14:textId="72DF5618" w:rsidR="00774DE5" w:rsidRDefault="00774DE5" w:rsidP="007D6E9E">
      <w:pPr>
        <w:spacing w:after="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F6D113" w14:textId="75DE5384" w:rsidR="00774DE5" w:rsidRPr="00357FD3" w:rsidRDefault="00774DE5" w:rsidP="007D6E9E">
      <w:pPr>
        <w:spacing w:after="0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357FD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Legal</w:t>
      </w:r>
    </w:p>
    <w:p w14:paraId="6D36F5D2" w14:textId="3CCBB379" w:rsidR="00774DE5" w:rsidRPr="00F514EA" w:rsidRDefault="00774DE5" w:rsidP="007D6E9E">
      <w:pPr>
        <w:pStyle w:val="ListParagraph"/>
        <w:numPr>
          <w:ilvl w:val="0"/>
          <w:numId w:val="3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Cross at crosswalks and corners</w:t>
      </w:r>
    </w:p>
    <w:p w14:paraId="6DB0FD49" w14:textId="1760A7A4" w:rsidR="00774DE5" w:rsidRPr="00F514EA" w:rsidRDefault="00774DE5" w:rsidP="007D6E9E">
      <w:pPr>
        <w:pStyle w:val="ListParagraph"/>
        <w:numPr>
          <w:ilvl w:val="0"/>
          <w:numId w:val="3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Obey all traffic signs and signals</w:t>
      </w:r>
    </w:p>
    <w:p w14:paraId="720BFC64" w14:textId="1009A0A5" w:rsidR="0005261C" w:rsidRPr="00F514EA" w:rsidRDefault="0005261C" w:rsidP="007D6E9E">
      <w:pPr>
        <w:pStyle w:val="ListParagraph"/>
        <w:numPr>
          <w:ilvl w:val="1"/>
          <w:numId w:val="3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Countdown signal “ped head”</w:t>
      </w:r>
      <w:r w:rsidR="005F7887" w:rsidRPr="00F514EA">
        <w:rPr>
          <w:rFonts w:ascii="Helvetica" w:eastAsia="Times New Roman" w:hAnsi="Helvetica" w:cs="Helvetica"/>
        </w:rPr>
        <w:t xml:space="preserve">: </w:t>
      </w:r>
      <w:r w:rsidR="00080715" w:rsidRPr="00F514EA">
        <w:rPr>
          <w:rFonts w:ascii="Helvetica" w:eastAsia="Times New Roman" w:hAnsi="Helvetica" w:cs="Helvetica"/>
        </w:rPr>
        <w:t>don’t start if flashing hand or numbers start.</w:t>
      </w:r>
    </w:p>
    <w:p w14:paraId="71D2DA85" w14:textId="2ECF0683" w:rsidR="00774DE5" w:rsidRPr="00F514EA" w:rsidRDefault="00774DE5" w:rsidP="007D6E9E">
      <w:pPr>
        <w:pStyle w:val="ListParagraph"/>
        <w:numPr>
          <w:ilvl w:val="0"/>
          <w:numId w:val="3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Helmet, lights</w:t>
      </w:r>
      <w:r w:rsidR="00B24553" w:rsidRPr="00F514EA">
        <w:rPr>
          <w:rFonts w:ascii="Helvetica" w:eastAsia="Times New Roman" w:hAnsi="Helvetica" w:cs="Helvetica"/>
        </w:rPr>
        <w:t xml:space="preserve"> (front white light, rear red flashing)</w:t>
      </w:r>
    </w:p>
    <w:p w14:paraId="23784C94" w14:textId="591E9884" w:rsidR="00774DE5" w:rsidRDefault="00774DE5" w:rsidP="007D6E9E">
      <w:pPr>
        <w:spacing w:after="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CDD620" w14:textId="167E2D13" w:rsidR="00774DE5" w:rsidRPr="00357FD3" w:rsidRDefault="0005261C" w:rsidP="007D6E9E">
      <w:pPr>
        <w:spacing w:after="0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357FD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Safe</w:t>
      </w:r>
    </w:p>
    <w:p w14:paraId="4F17E267" w14:textId="5C72DF86" w:rsidR="00774DE5" w:rsidRPr="00F514EA" w:rsidRDefault="00774DE5" w:rsidP="007D6E9E">
      <w:pPr>
        <w:pStyle w:val="ListParagraph"/>
        <w:numPr>
          <w:ilvl w:val="0"/>
          <w:numId w:val="4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Situational awareness (scanning</w:t>
      </w:r>
      <w:r w:rsidR="00B24553" w:rsidRPr="00F514EA">
        <w:rPr>
          <w:rFonts w:ascii="Helvetica" w:eastAsia="Times New Roman" w:hAnsi="Helvetica" w:cs="Helvetica"/>
        </w:rPr>
        <w:t>, know what’s going on all around</w:t>
      </w:r>
      <w:r w:rsidRPr="00F514EA">
        <w:rPr>
          <w:rFonts w:ascii="Helvetica" w:eastAsia="Times New Roman" w:hAnsi="Helvetica" w:cs="Helvetica"/>
        </w:rPr>
        <w:t>)</w:t>
      </w:r>
    </w:p>
    <w:p w14:paraId="38C84065" w14:textId="57657251" w:rsidR="00774DE5" w:rsidRPr="00F514EA" w:rsidRDefault="00774DE5" w:rsidP="007D6E9E">
      <w:pPr>
        <w:pStyle w:val="ListParagraph"/>
        <w:numPr>
          <w:ilvl w:val="0"/>
          <w:numId w:val="4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Safety gear</w:t>
      </w:r>
      <w:r w:rsidR="0005261C" w:rsidRPr="00F514EA">
        <w:rPr>
          <w:rFonts w:ascii="Helvetica" w:eastAsia="Times New Roman" w:hAnsi="Helvetica" w:cs="Helvetica"/>
        </w:rPr>
        <w:t xml:space="preserve"> (lights,</w:t>
      </w:r>
      <w:r w:rsidR="00B24553" w:rsidRPr="00F514EA">
        <w:rPr>
          <w:rFonts w:ascii="Helvetica" w:eastAsia="Times New Roman" w:hAnsi="Helvetica" w:cs="Helvetica"/>
        </w:rPr>
        <w:t xml:space="preserve"> </w:t>
      </w:r>
      <w:r w:rsidR="0005261C" w:rsidRPr="00F514EA">
        <w:rPr>
          <w:rFonts w:ascii="Helvetica" w:eastAsia="Times New Roman" w:hAnsi="Helvetica" w:cs="Helvetica"/>
        </w:rPr>
        <w:t>reflectors)</w:t>
      </w:r>
    </w:p>
    <w:p w14:paraId="24BCBCB6" w14:textId="1AE3F6F1" w:rsidR="0005261C" w:rsidRPr="00F514EA" w:rsidRDefault="0005261C" w:rsidP="007D6E9E">
      <w:pPr>
        <w:pStyle w:val="ListParagraph"/>
        <w:numPr>
          <w:ilvl w:val="0"/>
          <w:numId w:val="4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Wear bright, reflective clothing</w:t>
      </w:r>
      <w:r w:rsidR="00B24553" w:rsidRPr="00F514EA">
        <w:rPr>
          <w:rFonts w:ascii="Helvetica" w:eastAsia="Times New Roman" w:hAnsi="Helvetica" w:cs="Helvetica"/>
        </w:rPr>
        <w:t xml:space="preserve"> </w:t>
      </w:r>
    </w:p>
    <w:p w14:paraId="28ABE058" w14:textId="368539D1" w:rsidR="0005261C" w:rsidRPr="00F514EA" w:rsidRDefault="0005261C" w:rsidP="007D6E9E">
      <w:pPr>
        <w:pStyle w:val="ListParagraph"/>
        <w:numPr>
          <w:ilvl w:val="0"/>
          <w:numId w:val="4"/>
        </w:numPr>
        <w:spacing w:after="0"/>
        <w:rPr>
          <w:rFonts w:ascii="Helvetica" w:eastAsia="Times New Roman" w:hAnsi="Helvetica" w:cs="Helvetica"/>
        </w:rPr>
      </w:pPr>
      <w:r w:rsidRPr="00F514EA">
        <w:rPr>
          <w:rFonts w:ascii="Helvetica" w:eastAsia="Times New Roman" w:hAnsi="Helvetica" w:cs="Helvetica"/>
        </w:rPr>
        <w:t>Know your abilities and make good choices</w:t>
      </w:r>
      <w:r w:rsidR="00B24553" w:rsidRPr="00F514EA">
        <w:rPr>
          <w:rFonts w:ascii="Helvetica" w:eastAsia="Times New Roman" w:hAnsi="Helvetica" w:cs="Helvetica"/>
        </w:rPr>
        <w:t xml:space="preserve"> (only use roads that match your abilities)</w:t>
      </w:r>
    </w:p>
    <w:p w14:paraId="394F4DD5" w14:textId="3269B1C8" w:rsidR="00842E81" w:rsidRDefault="00842E81" w:rsidP="007D6E9E">
      <w:pPr>
        <w:spacing w:after="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1AA0CD" w14:textId="44B01C12" w:rsidR="007D6E9E" w:rsidRPr="005D49DD" w:rsidRDefault="005D49DD">
      <w:pPr>
        <w:rPr>
          <w:rFonts w:ascii="Helvetica" w:eastAsia="Times New Roman" w:hAnsi="Helvetica" w:cs="Helvetica"/>
        </w:rPr>
      </w:pPr>
      <w:r w:rsidRPr="005D49DD">
        <w:rPr>
          <w:rFonts w:ascii="Helvetica" w:eastAsia="Times New Roman" w:hAnsi="Helvetica" w:cs="Helvetica"/>
        </w:rPr>
        <w:t xml:space="preserve">Finish </w:t>
      </w:r>
      <w:r w:rsidR="00E2691A">
        <w:rPr>
          <w:rFonts w:ascii="Helvetica" w:eastAsia="Times New Roman" w:hAnsi="Helvetica" w:cs="Helvetica"/>
        </w:rPr>
        <w:t>a</w:t>
      </w:r>
      <w:r w:rsidRPr="005D49DD">
        <w:rPr>
          <w:rFonts w:ascii="Helvetica" w:eastAsia="Times New Roman" w:hAnsi="Helvetica" w:cs="Helvetica"/>
        </w:rPr>
        <w:t>ssembly with</w:t>
      </w:r>
      <w:r w:rsidR="007D6E9E">
        <w:rPr>
          <w:rFonts w:ascii="Helvetica" w:eastAsia="Times New Roman" w:hAnsi="Helvetica" w:cs="Helvetica"/>
        </w:rPr>
        <w:t xml:space="preserve"> event day reminder.</w:t>
      </w:r>
      <w:r w:rsidRPr="005D49DD">
        <w:rPr>
          <w:rFonts w:ascii="Helvetica" w:eastAsia="Times New Roman" w:hAnsi="Helvetica" w:cs="Helvetica"/>
        </w:rPr>
        <w:t xml:space="preserve"> </w:t>
      </w:r>
      <w:r w:rsidR="007D6E9E">
        <w:rPr>
          <w:rFonts w:ascii="Helvetica" w:eastAsia="Times New Roman" w:hAnsi="Helvetica" w:cs="Helvetica"/>
        </w:rPr>
        <w:t>A</w:t>
      </w:r>
      <w:r>
        <w:rPr>
          <w:rFonts w:ascii="Helvetica" w:eastAsia="Times New Roman" w:hAnsi="Helvetica" w:cs="Helvetica"/>
        </w:rPr>
        <w:t>sk students to repeat what each letter stands for and why it’s important as a step towards safety!</w:t>
      </w:r>
      <w:r w:rsidR="00E2691A">
        <w:rPr>
          <w:rFonts w:ascii="Helvetica" w:eastAsia="Times New Roman" w:hAnsi="Helvetica" w:cs="Helvetica"/>
        </w:rPr>
        <w:t xml:space="preserve"> And if we can be PALS everyone is happier, healthier and is ready to have more fun!</w:t>
      </w:r>
    </w:p>
    <w:sectPr w:rsidR="007D6E9E" w:rsidRPr="005D49DD" w:rsidSect="007D6E9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29D1"/>
    <w:multiLevelType w:val="hybridMultilevel"/>
    <w:tmpl w:val="1A12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1E1"/>
    <w:multiLevelType w:val="hybridMultilevel"/>
    <w:tmpl w:val="185E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8AB"/>
    <w:multiLevelType w:val="hybridMultilevel"/>
    <w:tmpl w:val="81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24507"/>
    <w:multiLevelType w:val="hybridMultilevel"/>
    <w:tmpl w:val="AACE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93721"/>
    <w:multiLevelType w:val="hybridMultilevel"/>
    <w:tmpl w:val="3700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34"/>
    <w:rsid w:val="0005261C"/>
    <w:rsid w:val="00080715"/>
    <w:rsid w:val="002F0631"/>
    <w:rsid w:val="00357FD3"/>
    <w:rsid w:val="005D49DD"/>
    <w:rsid w:val="005F7887"/>
    <w:rsid w:val="00774DE5"/>
    <w:rsid w:val="007D6E9E"/>
    <w:rsid w:val="00842E81"/>
    <w:rsid w:val="009F555D"/>
    <w:rsid w:val="00A43E08"/>
    <w:rsid w:val="00B24553"/>
    <w:rsid w:val="00C37997"/>
    <w:rsid w:val="00E2691A"/>
    <w:rsid w:val="00F04D34"/>
    <w:rsid w:val="00F514EA"/>
    <w:rsid w:val="00F65445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4808"/>
  <w15:chartTrackingRefBased/>
  <w15:docId w15:val="{9002BFB1-CAF8-405E-A7F6-CA63CBA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Mutrie</dc:creator>
  <cp:keywords/>
  <dc:description/>
  <cp:lastModifiedBy>Lynne Mutrie</cp:lastModifiedBy>
  <cp:revision>2</cp:revision>
  <cp:lastPrinted>2020-03-13T20:41:00Z</cp:lastPrinted>
  <dcterms:created xsi:type="dcterms:W3CDTF">2020-05-13T18:02:00Z</dcterms:created>
  <dcterms:modified xsi:type="dcterms:W3CDTF">2020-05-13T18:02:00Z</dcterms:modified>
</cp:coreProperties>
</file>